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754380" cy="839470"/>
                    </a:xfrm>
                    <a:prstGeom prst="rect">
                      <a:avLst/>
                    </a:prstGeom>
                  </pic:spPr>
                </pic:pic>
              </a:graphicData>
            </a:graphic>
          </wp:inline>
        </w:drawing>
      </w:r>
      <w:r>
        <w:t xml:space="preserve">                                      </w:t>
      </w:r>
    </w:p>
    <w:p w14:paraId="11C2AC7C" w14:textId="4D0F4E0D" w:rsidR="00F227AE" w:rsidRPr="0081001E" w:rsidRDefault="0055603E"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Stand a c</w:t>
      </w:r>
      <w:r w:rsidR="00F227AE" w:rsidRPr="0081001E">
        <w:rPr>
          <w:rFonts w:ascii="Arial" w:hAnsi="Arial" w:cs="Arial"/>
          <w:b/>
          <w:sz w:val="20"/>
          <w:szCs w:val="20"/>
        </w:rPr>
        <w:t xml:space="preserve">hance of Winning </w:t>
      </w:r>
      <w:r>
        <w:rPr>
          <w:rFonts w:ascii="Arial" w:hAnsi="Arial" w:cs="Arial"/>
          <w:b/>
          <w:sz w:val="20"/>
          <w:szCs w:val="20"/>
        </w:rPr>
        <w:t xml:space="preserve">1 of </w:t>
      </w:r>
      <w:r w:rsidR="002B0E27">
        <w:rPr>
          <w:rFonts w:ascii="Arial" w:hAnsi="Arial" w:cs="Arial"/>
          <w:b/>
          <w:sz w:val="20"/>
          <w:szCs w:val="20"/>
        </w:rPr>
        <w:t xml:space="preserve">32 </w:t>
      </w:r>
      <w:r w:rsidR="00065B38" w:rsidRPr="00065B38">
        <w:rPr>
          <w:rFonts w:ascii="Arial" w:hAnsi="Arial" w:cs="Arial"/>
          <w:b/>
          <w:sz w:val="20"/>
          <w:szCs w:val="20"/>
        </w:rPr>
        <w:t xml:space="preserve">Kenwood 7 L digital air fryers </w:t>
      </w:r>
      <w:r w:rsidR="002B0E27">
        <w:rPr>
          <w:rFonts w:ascii="Arial" w:hAnsi="Arial" w:cs="Arial"/>
          <w:b/>
          <w:sz w:val="20"/>
          <w:szCs w:val="20"/>
        </w:rPr>
        <w:t>valued at R</w:t>
      </w:r>
      <w:r w:rsidR="006A11BC">
        <w:rPr>
          <w:rFonts w:ascii="Arial" w:hAnsi="Arial" w:cs="Arial"/>
          <w:b/>
          <w:sz w:val="20"/>
          <w:szCs w:val="20"/>
        </w:rPr>
        <w:t>2</w:t>
      </w:r>
      <w:r w:rsidR="002B0E27">
        <w:rPr>
          <w:rFonts w:ascii="Arial" w:hAnsi="Arial" w:cs="Arial"/>
          <w:b/>
          <w:sz w:val="20"/>
          <w:szCs w:val="20"/>
        </w:rPr>
        <w:t xml:space="preserve"> </w:t>
      </w:r>
      <w:r w:rsidR="00065B38">
        <w:rPr>
          <w:rFonts w:ascii="Arial" w:hAnsi="Arial" w:cs="Arial"/>
          <w:b/>
          <w:sz w:val="20"/>
          <w:szCs w:val="20"/>
        </w:rPr>
        <w:t>400</w:t>
      </w:r>
      <w:r w:rsidR="002B0E27">
        <w:rPr>
          <w:rFonts w:ascii="Arial" w:hAnsi="Arial" w:cs="Arial"/>
          <w:b/>
          <w:sz w:val="20"/>
          <w:szCs w:val="20"/>
        </w:rPr>
        <w:t xml:space="preserve"> </w:t>
      </w:r>
      <w:r w:rsidR="006A11BC">
        <w:rPr>
          <w:rFonts w:ascii="Arial" w:hAnsi="Arial" w:cs="Arial"/>
          <w:b/>
          <w:sz w:val="20"/>
          <w:szCs w:val="20"/>
        </w:rPr>
        <w:t>each</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1C005F92"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55603E">
        <w:rPr>
          <w:rFonts w:ascii="Arial" w:hAnsi="Arial" w:cs="Arial"/>
          <w:sz w:val="20"/>
          <w:szCs w:val="20"/>
        </w:rPr>
        <w:t>on 8 April</w:t>
      </w:r>
      <w:r w:rsidRPr="0081001E">
        <w:rPr>
          <w:rFonts w:ascii="Arial" w:hAnsi="Arial" w:cs="Arial"/>
          <w:sz w:val="20"/>
          <w:szCs w:val="20"/>
        </w:rPr>
        <w:t xml:space="preserve"> 20</w:t>
      </w:r>
      <w:r w:rsidR="0055603E">
        <w:rPr>
          <w:rFonts w:ascii="Arial" w:hAnsi="Arial" w:cs="Arial"/>
          <w:sz w:val="20"/>
          <w:szCs w:val="20"/>
        </w:rPr>
        <w:t>24</w:t>
      </w:r>
      <w:r w:rsidRPr="0081001E">
        <w:rPr>
          <w:rFonts w:ascii="Arial" w:hAnsi="Arial" w:cs="Arial"/>
          <w:sz w:val="20"/>
          <w:szCs w:val="20"/>
        </w:rPr>
        <w:t xml:space="preserve"> and shall end at 23h59 on </w:t>
      </w:r>
      <w:r w:rsidR="0055603E">
        <w:rPr>
          <w:rFonts w:ascii="Arial" w:hAnsi="Arial" w:cs="Arial"/>
          <w:sz w:val="20"/>
          <w:szCs w:val="20"/>
        </w:rPr>
        <w:t>2 June 2024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5FDBCD8C" w:rsidR="00F227AE" w:rsidRPr="00921835" w:rsidRDefault="00AD59DC" w:rsidP="00921835">
      <w:pPr>
        <w:pStyle w:val="ListParagraph"/>
        <w:tabs>
          <w:tab w:val="center" w:pos="4487"/>
          <w:tab w:val="center" w:pos="5940"/>
        </w:tabs>
        <w:spacing w:after="1" w:line="276" w:lineRule="auto"/>
        <w:ind w:firstLine="0"/>
        <w:rPr>
          <w:szCs w:val="20"/>
        </w:rPr>
      </w:pPr>
      <w:r>
        <w:rPr>
          <w:szCs w:val="20"/>
        </w:rPr>
        <w:tab/>
      </w:r>
      <w:r w:rsidR="00F227AE" w:rsidRPr="00921835">
        <w:rPr>
          <w:szCs w:val="20"/>
        </w:rPr>
        <w:t>Participants stand the chance of winning</w:t>
      </w:r>
      <w:r w:rsidR="0055603E" w:rsidRPr="00921835">
        <w:rPr>
          <w:szCs w:val="20"/>
        </w:rPr>
        <w:t xml:space="preserve"> </w:t>
      </w:r>
      <w:r w:rsidR="002B0E27" w:rsidRPr="00921835">
        <w:rPr>
          <w:szCs w:val="20"/>
        </w:rPr>
        <w:t>1</w:t>
      </w:r>
      <w:r w:rsidR="00921835" w:rsidRPr="00921835">
        <w:rPr>
          <w:szCs w:val="20"/>
        </w:rPr>
        <w:t xml:space="preserve"> (one)</w:t>
      </w:r>
      <w:r w:rsidR="002B0E27" w:rsidRPr="00921835">
        <w:rPr>
          <w:szCs w:val="20"/>
        </w:rPr>
        <w:t xml:space="preserve"> of 32 </w:t>
      </w:r>
      <w:r w:rsidR="00921835" w:rsidRPr="00921835">
        <w:rPr>
          <w:szCs w:val="20"/>
        </w:rPr>
        <w:t>(</w:t>
      </w:r>
      <w:r w:rsidR="00D2043C" w:rsidRPr="00921835">
        <w:rPr>
          <w:szCs w:val="20"/>
        </w:rPr>
        <w:t>thirty-two</w:t>
      </w:r>
      <w:r w:rsidR="00921835" w:rsidRPr="00921835">
        <w:rPr>
          <w:szCs w:val="20"/>
        </w:rPr>
        <w:t xml:space="preserve">) </w:t>
      </w:r>
      <w:r w:rsidR="00065B38">
        <w:rPr>
          <w:szCs w:val="20"/>
        </w:rPr>
        <w:t xml:space="preserve">Kenwood 7 L digital air fryers </w:t>
      </w:r>
      <w:r w:rsidR="002B0E27" w:rsidRPr="00921835">
        <w:rPr>
          <w:szCs w:val="20"/>
        </w:rPr>
        <w:t>valued at R</w:t>
      </w:r>
      <w:r w:rsidR="006A11BC">
        <w:rPr>
          <w:szCs w:val="20"/>
        </w:rPr>
        <w:t>2</w:t>
      </w:r>
      <w:r w:rsidR="00921835" w:rsidRPr="00921835">
        <w:rPr>
          <w:szCs w:val="20"/>
        </w:rPr>
        <w:t xml:space="preserve"> </w:t>
      </w:r>
      <w:r w:rsidR="00065B38">
        <w:rPr>
          <w:szCs w:val="20"/>
        </w:rPr>
        <w:t>40</w:t>
      </w:r>
      <w:r w:rsidR="00921835" w:rsidRPr="00921835">
        <w:rPr>
          <w:szCs w:val="20"/>
        </w:rPr>
        <w:t>0, (</w:t>
      </w:r>
      <w:r w:rsidR="006A11BC">
        <w:rPr>
          <w:szCs w:val="20"/>
        </w:rPr>
        <w:t>two</w:t>
      </w:r>
      <w:r w:rsidR="00921835" w:rsidRPr="00921835">
        <w:rPr>
          <w:szCs w:val="20"/>
        </w:rPr>
        <w:t xml:space="preserve"> thousand, </w:t>
      </w:r>
      <w:r w:rsidR="00065B38">
        <w:rPr>
          <w:szCs w:val="20"/>
        </w:rPr>
        <w:t xml:space="preserve">four </w:t>
      </w:r>
      <w:r w:rsidR="00921835" w:rsidRPr="00921835">
        <w:rPr>
          <w:szCs w:val="20"/>
        </w:rPr>
        <w:t xml:space="preserve">hundred rand, </w:t>
      </w:r>
      <w:r w:rsidR="00F227AE" w:rsidRPr="00921835">
        <w:rPr>
          <w:szCs w:val="20"/>
        </w:rPr>
        <w:t xml:space="preserve">including VAT, </w:t>
      </w:r>
      <w:r w:rsidR="00065B38">
        <w:rPr>
          <w:szCs w:val="20"/>
        </w:rPr>
        <w:t>each</w:t>
      </w:r>
      <w:r w:rsidR="00F227AE" w:rsidRPr="00921835">
        <w:rPr>
          <w:szCs w:val="20"/>
        </w:rPr>
        <w:t>(“</w:t>
      </w:r>
      <w:r w:rsidR="00F227AE" w:rsidRPr="00921835">
        <w:rPr>
          <w:b/>
          <w:bCs/>
          <w:szCs w:val="20"/>
        </w:rPr>
        <w:t>Prize/s</w:t>
      </w:r>
      <w:r w:rsidR="00F227AE" w:rsidRPr="00921835">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7AD43EC" w:rsidR="00F227AE" w:rsidRPr="00AD59DC" w:rsidRDefault="00F227AE" w:rsidP="0081001E">
      <w:pPr>
        <w:pStyle w:val="ListParagraph"/>
        <w:numPr>
          <w:ilvl w:val="1"/>
          <w:numId w:val="1"/>
        </w:numPr>
        <w:spacing w:line="276" w:lineRule="auto"/>
        <w:rPr>
          <w:szCs w:val="20"/>
        </w:rPr>
      </w:pPr>
      <w:r w:rsidRPr="00AD59DC">
        <w:rPr>
          <w:szCs w:val="20"/>
        </w:rPr>
        <w:t>The Promoter do</w:t>
      </w:r>
      <w:r w:rsidR="00A802DD" w:rsidRPr="00AD59DC">
        <w:rPr>
          <w:szCs w:val="20"/>
        </w:rPr>
        <w:t>es</w:t>
      </w:r>
      <w:r w:rsidRPr="00AD59DC">
        <w:rPr>
          <w:szCs w:val="20"/>
        </w:rPr>
        <w:t xml:space="preserve"> not cover insurance for the Prize</w:t>
      </w:r>
      <w:r w:rsidR="00F315B6" w:rsidRPr="00AD59DC">
        <w:rPr>
          <w:szCs w:val="20"/>
        </w:rPr>
        <w:t>s</w:t>
      </w:r>
      <w:r w:rsidRPr="00AD59DC">
        <w:rPr>
          <w:szCs w:val="20"/>
        </w:rPr>
        <w:t xml:space="preserve"> once handed over to the winner</w:t>
      </w:r>
      <w:r w:rsidR="00F315B6" w:rsidRPr="00AD59DC">
        <w:rPr>
          <w:szCs w:val="20"/>
        </w:rPr>
        <w:t>s</w:t>
      </w:r>
      <w:r w:rsidRPr="00AD59DC">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55331373" w14:textId="15295A2F" w:rsidR="00F227AE" w:rsidRPr="00AD59DC" w:rsidRDefault="0055603E" w:rsidP="00AD59DC">
      <w:pPr>
        <w:autoSpaceDE w:val="0"/>
        <w:autoSpaceDN w:val="0"/>
        <w:adjustRightInd w:val="0"/>
        <w:spacing w:after="0" w:line="240" w:lineRule="auto"/>
        <w:ind w:left="2160" w:hanging="499"/>
        <w:rPr>
          <w:rFonts w:ascii="Arial" w:eastAsia="Arial" w:hAnsi="Arial" w:cs="Arial"/>
          <w:color w:val="000000"/>
          <w:sz w:val="20"/>
          <w:szCs w:val="20"/>
          <w:highlight w:val="yellow"/>
        </w:rPr>
      </w:pPr>
      <w:r>
        <w:rPr>
          <w:szCs w:val="20"/>
        </w:rPr>
        <w:t>aa.</w:t>
      </w:r>
      <w:r>
        <w:rPr>
          <w:szCs w:val="20"/>
        </w:rPr>
        <w:tab/>
      </w:r>
      <w:r w:rsidRPr="00AD59DC">
        <w:rPr>
          <w:rFonts w:ascii="Arial" w:hAnsi="Arial" w:cs="Arial"/>
          <w:sz w:val="20"/>
          <w:szCs w:val="20"/>
        </w:rPr>
        <w:t xml:space="preserve">purchasing </w:t>
      </w:r>
      <w:r w:rsidR="006A11BC" w:rsidRPr="00AD59DC">
        <w:rPr>
          <w:rFonts w:ascii="Arial" w:hAnsi="Arial" w:cs="Arial"/>
          <w:sz w:val="20"/>
          <w:szCs w:val="20"/>
        </w:rPr>
        <w:t>4</w:t>
      </w:r>
      <w:r w:rsidRPr="00AD59DC">
        <w:rPr>
          <w:rFonts w:ascii="Arial" w:eastAsia="Arial" w:hAnsi="Arial" w:cs="Arial"/>
          <w:color w:val="000000"/>
          <w:sz w:val="20"/>
          <w:szCs w:val="20"/>
        </w:rPr>
        <w:t xml:space="preserve"> </w:t>
      </w:r>
      <w:r w:rsidR="006A11BC" w:rsidRPr="00AD59DC">
        <w:rPr>
          <w:rFonts w:ascii="Arial" w:eastAsia="Arial" w:hAnsi="Arial" w:cs="Arial"/>
          <w:color w:val="000000"/>
          <w:sz w:val="20"/>
          <w:szCs w:val="20"/>
        </w:rPr>
        <w:t xml:space="preserve">participating </w:t>
      </w:r>
      <w:r w:rsidRPr="00AD59DC">
        <w:rPr>
          <w:rFonts w:ascii="Arial" w:eastAsia="Arial" w:hAnsi="Arial" w:cs="Arial"/>
          <w:color w:val="000000"/>
          <w:sz w:val="20"/>
          <w:szCs w:val="20"/>
        </w:rPr>
        <w:t>2L Sprite Fanta, Stoney or Sparletta</w:t>
      </w:r>
      <w:r w:rsidR="00AD59DC" w:rsidRPr="00AD59DC">
        <w:rPr>
          <w:rFonts w:ascii="Arial" w:eastAsia="Arial" w:hAnsi="Arial" w:cs="Arial"/>
          <w:color w:val="000000"/>
          <w:sz w:val="20"/>
          <w:szCs w:val="20"/>
        </w:rPr>
        <w:t xml:space="preserve"> </w:t>
      </w:r>
      <w:r w:rsidR="006A11BC" w:rsidRPr="00AD59DC">
        <w:rPr>
          <w:rFonts w:ascii="Arial" w:hAnsi="Arial" w:cs="Arial"/>
          <w:sz w:val="20"/>
          <w:szCs w:val="20"/>
        </w:rPr>
        <w:t xml:space="preserve">(1 being </w:t>
      </w:r>
      <w:r w:rsidRPr="00AD59DC">
        <w:rPr>
          <w:rFonts w:ascii="Arial" w:hAnsi="Arial" w:cs="Arial"/>
          <w:sz w:val="20"/>
          <w:szCs w:val="20"/>
        </w:rPr>
        <w:t>Stoney or Sparletta)</w:t>
      </w:r>
      <w:r w:rsidR="00F227AE" w:rsidRPr="00AD59DC">
        <w:rPr>
          <w:rFonts w:ascii="Arial" w:hAnsi="Arial" w:cs="Arial"/>
          <w:sz w:val="20"/>
          <w:szCs w:val="20"/>
        </w:rPr>
        <w:t xml:space="preserve"> detailed in Annexure “A” hereto (“</w:t>
      </w:r>
      <w:r w:rsidR="00F227AE" w:rsidRPr="00AD59DC">
        <w:rPr>
          <w:rFonts w:ascii="Arial" w:hAnsi="Arial" w:cs="Arial"/>
          <w:b/>
          <w:sz w:val="20"/>
          <w:szCs w:val="20"/>
        </w:rPr>
        <w:t>Participating Product/s</w:t>
      </w:r>
      <w:r w:rsidRPr="00AD59DC">
        <w:rPr>
          <w:rFonts w:ascii="Arial" w:hAnsi="Arial" w:cs="Arial"/>
          <w:sz w:val="20"/>
          <w:szCs w:val="20"/>
        </w:rPr>
        <w:t xml:space="preserve">”) </w:t>
      </w:r>
      <w:r w:rsidR="0081001E" w:rsidRPr="00AD59DC">
        <w:rPr>
          <w:rFonts w:ascii="Arial" w:hAnsi="Arial" w:cs="Arial"/>
          <w:sz w:val="20"/>
          <w:szCs w:val="20"/>
        </w:rPr>
        <w:t xml:space="preserve">from </w:t>
      </w:r>
      <w:r w:rsidR="00F227AE" w:rsidRPr="00AD59DC">
        <w:rPr>
          <w:rFonts w:ascii="Arial" w:hAnsi="Arial" w:cs="Arial"/>
          <w:sz w:val="20"/>
          <w:szCs w:val="20"/>
        </w:rPr>
        <w:t>any of the participating retailers detailed in Annexure “B” hereto</w:t>
      </w:r>
      <w:r w:rsidR="0081001E" w:rsidRPr="00AD59DC">
        <w:rPr>
          <w:rFonts w:ascii="Arial" w:hAnsi="Arial" w:cs="Arial"/>
          <w:sz w:val="20"/>
          <w:szCs w:val="20"/>
        </w:rPr>
        <w:t xml:space="preserve"> </w:t>
      </w:r>
      <w:r w:rsidR="00F227AE" w:rsidRPr="00AD59DC">
        <w:rPr>
          <w:rFonts w:ascii="Arial" w:hAnsi="Arial" w:cs="Arial"/>
          <w:sz w:val="20"/>
          <w:szCs w:val="20"/>
        </w:rPr>
        <w:t>(“</w:t>
      </w:r>
      <w:r w:rsidR="00F227AE" w:rsidRPr="00AD59DC">
        <w:rPr>
          <w:rFonts w:ascii="Arial" w:hAnsi="Arial" w:cs="Arial"/>
          <w:b/>
          <w:sz w:val="20"/>
          <w:szCs w:val="20"/>
        </w:rPr>
        <w:t>Participating Retailer/s</w:t>
      </w:r>
      <w:r w:rsidR="00F227AE" w:rsidRPr="00AD59DC">
        <w:rPr>
          <w:rFonts w:ascii="Arial" w:hAnsi="Arial" w:cs="Arial"/>
          <w:sz w:val="20"/>
          <w:szCs w:val="20"/>
        </w:rPr>
        <w:t>”)] during the Promotion Period; and then</w:t>
      </w:r>
      <w:r w:rsidR="00F227AE" w:rsidRPr="00AD59DC">
        <w:rPr>
          <w:szCs w:val="20"/>
        </w:rPr>
        <w:t xml:space="preserve">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51B643FD" w:rsidR="00F227AE" w:rsidRPr="0055603E" w:rsidRDefault="0055603E" w:rsidP="0055603E">
      <w:pPr>
        <w:pStyle w:val="ListParagraph"/>
        <w:numPr>
          <w:ilvl w:val="0"/>
          <w:numId w:val="6"/>
        </w:numPr>
        <w:tabs>
          <w:tab w:val="left" w:pos="2160"/>
          <w:tab w:val="left" w:pos="2430"/>
          <w:tab w:val="left" w:pos="2880"/>
        </w:tabs>
        <w:spacing w:line="276" w:lineRule="auto"/>
        <w:rPr>
          <w:szCs w:val="20"/>
        </w:rPr>
      </w:pPr>
      <w:r>
        <w:rPr>
          <w:szCs w:val="20"/>
        </w:rPr>
        <w:t>WhatsApp “Hi” to 060 325 2483 and follow the prompts.</w:t>
      </w:r>
    </w:p>
    <w:p w14:paraId="3B2F3B4F" w14:textId="77777777" w:rsidR="0081001E" w:rsidRPr="0081001E" w:rsidRDefault="0081001E" w:rsidP="0081001E">
      <w:pPr>
        <w:pStyle w:val="ListParagraph"/>
        <w:spacing w:line="276" w:lineRule="auto"/>
        <w:rPr>
          <w:szCs w:val="20"/>
        </w:rPr>
      </w:pPr>
    </w:p>
    <w:p w14:paraId="4245D276" w14:textId="0005C028" w:rsidR="0081001E" w:rsidRPr="0081001E" w:rsidRDefault="00F315B6" w:rsidP="0055603E">
      <w:pPr>
        <w:pStyle w:val="ListParagraph"/>
        <w:numPr>
          <w:ilvl w:val="1"/>
          <w:numId w:val="6"/>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55603E" w:rsidRPr="00AD59DC">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55603E">
      <w:pPr>
        <w:pStyle w:val="ListParagraph"/>
        <w:numPr>
          <w:ilvl w:val="1"/>
          <w:numId w:val="6"/>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60B7A880" w:rsidR="0081001E" w:rsidRPr="00AD59DC" w:rsidRDefault="0081001E" w:rsidP="0055603E">
      <w:pPr>
        <w:numPr>
          <w:ilvl w:val="1"/>
          <w:numId w:val="6"/>
        </w:numPr>
        <w:spacing w:after="4" w:line="276" w:lineRule="auto"/>
        <w:jc w:val="both"/>
        <w:rPr>
          <w:rFonts w:ascii="Arial" w:hAnsi="Arial" w:cs="Arial"/>
          <w:sz w:val="20"/>
          <w:szCs w:val="20"/>
        </w:rPr>
      </w:pPr>
      <w:r w:rsidRPr="00AD59DC">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55603E">
      <w:pPr>
        <w:numPr>
          <w:ilvl w:val="1"/>
          <w:numId w:val="6"/>
        </w:numPr>
        <w:spacing w:after="4" w:line="276" w:lineRule="auto"/>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55603E">
      <w:pPr>
        <w:numPr>
          <w:ilvl w:val="0"/>
          <w:numId w:val="6"/>
        </w:numPr>
        <w:spacing w:after="0" w:line="276" w:lineRule="auto"/>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33A495B4"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 will select the names of the potential winners of this Promotional Competition in a random draw of all eligible entries received during the Promotion Period.  The r</w:t>
      </w:r>
      <w:r w:rsidR="0055603E">
        <w:rPr>
          <w:rFonts w:ascii="Arial" w:hAnsi="Arial" w:cs="Arial"/>
          <w:sz w:val="20"/>
          <w:szCs w:val="20"/>
        </w:rPr>
        <w:t>andom draw shall take place on  3 June 2024</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lastRenderedPageBreak/>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0DCEADDD" w:rsidR="00F315B6" w:rsidRPr="0081001E"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11">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lastRenderedPageBreak/>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w:t>
      </w:r>
      <w:r w:rsidRPr="0081001E">
        <w:rPr>
          <w:rFonts w:ascii="Arial" w:hAnsi="Arial" w:cs="Arial"/>
          <w:sz w:val="20"/>
          <w:szCs w:val="20"/>
        </w:rPr>
        <w:lastRenderedPageBreak/>
        <w:t>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undermine the legitimate operation of this 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xml:space="preserve">) any act or omission, whether as a </w:t>
      </w:r>
      <w:r w:rsidRPr="0081001E">
        <w:rPr>
          <w:rFonts w:ascii="Arial" w:hAnsi="Arial" w:cs="Arial"/>
          <w:sz w:val="20"/>
          <w:szCs w:val="20"/>
        </w:rPr>
        <w:lastRenderedPageBreak/>
        <w:t>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12">
        <w:r w:rsidRPr="0081001E">
          <w:rPr>
            <w:rFonts w:ascii="Arial" w:hAnsi="Arial" w:cs="Arial"/>
            <w:color w:val="0000FF"/>
            <w:sz w:val="20"/>
            <w:szCs w:val="20"/>
            <w:u w:val="single" w:color="0000FF"/>
          </w:rPr>
          <w:t>www.ccbsaco.com</w:t>
        </w:r>
      </w:hyperlink>
      <w:hyperlink r:id="rId13">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61AEEC53" w14:textId="77777777" w:rsidR="0055603E"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w:t>
      </w:r>
      <w:r w:rsidR="0055603E">
        <w:rPr>
          <w:rFonts w:ascii="Arial" w:hAnsi="Arial" w:cs="Arial"/>
          <w:sz w:val="20"/>
          <w:szCs w:val="20"/>
        </w:rPr>
        <w:t xml:space="preserve">2 L </w:t>
      </w:r>
      <w:r w:rsidRPr="008D0C82">
        <w:rPr>
          <w:rFonts w:ascii="Arial" w:hAnsi="Arial" w:cs="Arial"/>
          <w:sz w:val="20"/>
          <w:szCs w:val="20"/>
        </w:rPr>
        <w:t>Products (subject to availability):</w:t>
      </w:r>
    </w:p>
    <w:p w14:paraId="25A27E24" w14:textId="77777777" w:rsidR="0055603E" w:rsidRDefault="0055603E" w:rsidP="008D0C82">
      <w:pPr>
        <w:spacing w:line="276" w:lineRule="auto"/>
        <w:jc w:val="both"/>
        <w:rPr>
          <w:rFonts w:ascii="Arial" w:hAnsi="Arial" w:cs="Arial"/>
          <w:sz w:val="20"/>
          <w:szCs w:val="20"/>
        </w:rPr>
      </w:pPr>
      <w:r>
        <w:rPr>
          <w:rFonts w:ascii="Arial" w:hAnsi="Arial" w:cs="Arial"/>
          <w:sz w:val="20"/>
          <w:szCs w:val="20"/>
        </w:rPr>
        <w:t>Sprite;</w:t>
      </w:r>
    </w:p>
    <w:p w14:paraId="3E07D8EE" w14:textId="6BA1F8E3" w:rsidR="008D0C82" w:rsidRDefault="0055603E" w:rsidP="008D0C82">
      <w:pPr>
        <w:spacing w:line="276" w:lineRule="auto"/>
        <w:jc w:val="both"/>
        <w:rPr>
          <w:rFonts w:ascii="Arial" w:hAnsi="Arial" w:cs="Arial"/>
          <w:sz w:val="20"/>
          <w:szCs w:val="20"/>
        </w:rPr>
      </w:pPr>
      <w:r>
        <w:rPr>
          <w:rFonts w:ascii="Arial" w:hAnsi="Arial" w:cs="Arial"/>
          <w:sz w:val="20"/>
          <w:szCs w:val="20"/>
        </w:rPr>
        <w:t>Fanta;</w:t>
      </w:r>
      <w:r w:rsidR="008D0C82" w:rsidRPr="008D0C82">
        <w:rPr>
          <w:rFonts w:ascii="Arial" w:hAnsi="Arial" w:cs="Arial"/>
          <w:sz w:val="20"/>
          <w:szCs w:val="20"/>
        </w:rPr>
        <w:t xml:space="preserve"> </w:t>
      </w:r>
    </w:p>
    <w:p w14:paraId="3FD60464" w14:textId="520BC75F" w:rsidR="0055603E" w:rsidRDefault="0055603E" w:rsidP="008D0C82">
      <w:pPr>
        <w:spacing w:line="276" w:lineRule="auto"/>
        <w:jc w:val="both"/>
        <w:rPr>
          <w:rFonts w:ascii="Arial" w:hAnsi="Arial" w:cs="Arial"/>
          <w:sz w:val="20"/>
          <w:szCs w:val="20"/>
        </w:rPr>
      </w:pPr>
      <w:r>
        <w:rPr>
          <w:rFonts w:ascii="Arial" w:hAnsi="Arial" w:cs="Arial"/>
          <w:sz w:val="20"/>
          <w:szCs w:val="20"/>
        </w:rPr>
        <w:t>Stoney;</w:t>
      </w:r>
    </w:p>
    <w:p w14:paraId="28EC5C42" w14:textId="0129315E" w:rsidR="0055603E" w:rsidRDefault="0055603E" w:rsidP="008D0C82">
      <w:pPr>
        <w:spacing w:line="276" w:lineRule="auto"/>
        <w:jc w:val="both"/>
        <w:rPr>
          <w:rFonts w:ascii="Arial" w:hAnsi="Arial" w:cs="Arial"/>
          <w:sz w:val="20"/>
          <w:szCs w:val="20"/>
        </w:rPr>
      </w:pPr>
      <w:r>
        <w:rPr>
          <w:rFonts w:ascii="Arial" w:hAnsi="Arial" w:cs="Arial"/>
          <w:sz w:val="20"/>
          <w:szCs w:val="20"/>
        </w:rPr>
        <w:t>Twist (Lemon and Granadilla);</w:t>
      </w:r>
    </w:p>
    <w:p w14:paraId="245795E0" w14:textId="2776B50E" w:rsidR="0055603E" w:rsidRDefault="0055603E" w:rsidP="008D0C82">
      <w:pPr>
        <w:spacing w:line="276" w:lineRule="auto"/>
        <w:jc w:val="both"/>
        <w:rPr>
          <w:rFonts w:ascii="Arial" w:hAnsi="Arial" w:cs="Arial"/>
          <w:sz w:val="20"/>
          <w:szCs w:val="20"/>
        </w:rPr>
      </w:pPr>
      <w:r>
        <w:rPr>
          <w:rFonts w:ascii="Arial" w:hAnsi="Arial" w:cs="Arial"/>
          <w:sz w:val="20"/>
          <w:szCs w:val="20"/>
        </w:rPr>
        <w:t>Sparletta (Crème Soda, Sparberry, Pine Nut, Iron Brew and Apple Rush);</w:t>
      </w:r>
    </w:p>
    <w:p w14:paraId="100C9C7A" w14:textId="77777777" w:rsidR="0055603E" w:rsidRPr="008D0C82" w:rsidRDefault="0055603E" w:rsidP="008D0C82">
      <w:pPr>
        <w:spacing w:line="276" w:lineRule="auto"/>
        <w:jc w:val="both"/>
        <w:rPr>
          <w:rFonts w:ascii="Arial" w:hAnsi="Arial" w:cs="Arial"/>
          <w:sz w:val="20"/>
          <w:szCs w:val="20"/>
        </w:rPr>
      </w:pPr>
    </w:p>
    <w:p w14:paraId="7069DB28" w14:textId="7BF23C2B" w:rsidR="008D0C82" w:rsidRDefault="008D0C82">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D0EE200" w14:textId="5F00DD6F"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tbl>
      <w:tblPr>
        <w:tblW w:w="5395" w:type="dxa"/>
        <w:tblLook w:val="04A0" w:firstRow="1" w:lastRow="0" w:firstColumn="1" w:lastColumn="0" w:noHBand="0" w:noVBand="1"/>
      </w:tblPr>
      <w:tblGrid>
        <w:gridCol w:w="3820"/>
        <w:gridCol w:w="540"/>
        <w:gridCol w:w="780"/>
        <w:gridCol w:w="255"/>
      </w:tblGrid>
      <w:tr w:rsidR="000A3358" w:rsidRPr="000A3358" w14:paraId="40797DB2" w14:textId="77777777" w:rsidTr="000A3358">
        <w:trPr>
          <w:gridAfter w:val="3"/>
          <w:wAfter w:w="1575" w:type="dxa"/>
          <w:trHeight w:val="285"/>
        </w:trPr>
        <w:tc>
          <w:tcPr>
            <w:tcW w:w="3820" w:type="dxa"/>
            <w:shd w:val="clear" w:color="auto" w:fill="auto"/>
            <w:noWrap/>
            <w:vAlign w:val="bottom"/>
            <w:hideMark/>
          </w:tcPr>
          <w:p w14:paraId="21E3EFF6"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 xml:space="preserve">SUPERSPAR ROBERT BROOM </w:t>
            </w:r>
          </w:p>
        </w:tc>
      </w:tr>
      <w:tr w:rsidR="000A3358" w:rsidRPr="000A3358" w14:paraId="66E71DBF" w14:textId="77777777" w:rsidTr="000A3358">
        <w:trPr>
          <w:gridAfter w:val="3"/>
          <w:wAfter w:w="1575" w:type="dxa"/>
          <w:trHeight w:val="285"/>
        </w:trPr>
        <w:tc>
          <w:tcPr>
            <w:tcW w:w="3820" w:type="dxa"/>
            <w:shd w:val="clear" w:color="auto" w:fill="auto"/>
            <w:noWrap/>
            <w:vAlign w:val="bottom"/>
            <w:hideMark/>
          </w:tcPr>
          <w:p w14:paraId="0FD7DA87"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 xml:space="preserve">FLM WESTGATE </w:t>
            </w:r>
          </w:p>
        </w:tc>
      </w:tr>
      <w:tr w:rsidR="000A3358" w:rsidRPr="000A3358" w14:paraId="305CF859" w14:textId="77777777" w:rsidTr="000A3358">
        <w:trPr>
          <w:gridAfter w:val="3"/>
          <w:wAfter w:w="1575" w:type="dxa"/>
          <w:trHeight w:val="285"/>
        </w:trPr>
        <w:tc>
          <w:tcPr>
            <w:tcW w:w="3820" w:type="dxa"/>
            <w:shd w:val="clear" w:color="auto" w:fill="auto"/>
            <w:noWrap/>
            <w:vAlign w:val="bottom"/>
            <w:hideMark/>
          </w:tcPr>
          <w:p w14:paraId="4B6D04C6"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 xml:space="preserve">SPAR RANDGATE </w:t>
            </w:r>
          </w:p>
        </w:tc>
      </w:tr>
      <w:tr w:rsidR="000A3358" w:rsidRPr="000A3358" w14:paraId="76FC3DA0" w14:textId="77777777" w:rsidTr="000A3358">
        <w:trPr>
          <w:gridAfter w:val="3"/>
          <w:wAfter w:w="1575" w:type="dxa"/>
          <w:trHeight w:val="285"/>
        </w:trPr>
        <w:tc>
          <w:tcPr>
            <w:tcW w:w="3820" w:type="dxa"/>
            <w:shd w:val="clear" w:color="auto" w:fill="auto"/>
            <w:noWrap/>
            <w:vAlign w:val="bottom"/>
            <w:hideMark/>
          </w:tcPr>
          <w:p w14:paraId="79B02EB1"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CHECKERS SOUTHGATE</w:t>
            </w:r>
          </w:p>
        </w:tc>
      </w:tr>
      <w:tr w:rsidR="000A3358" w:rsidRPr="000A3358" w14:paraId="2C063560" w14:textId="77777777" w:rsidTr="000A3358">
        <w:trPr>
          <w:gridAfter w:val="3"/>
          <w:wAfter w:w="1575" w:type="dxa"/>
          <w:trHeight w:val="285"/>
        </w:trPr>
        <w:tc>
          <w:tcPr>
            <w:tcW w:w="3820" w:type="dxa"/>
            <w:shd w:val="clear" w:color="auto" w:fill="auto"/>
            <w:noWrap/>
            <w:vAlign w:val="bottom"/>
            <w:hideMark/>
          </w:tcPr>
          <w:p w14:paraId="519DC11C"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SUPERSPAR BENONI</w:t>
            </w:r>
          </w:p>
        </w:tc>
      </w:tr>
      <w:tr w:rsidR="000A3358" w:rsidRPr="000A3358" w14:paraId="2E913731" w14:textId="77777777" w:rsidTr="000A3358">
        <w:trPr>
          <w:gridAfter w:val="3"/>
          <w:wAfter w:w="1575" w:type="dxa"/>
          <w:trHeight w:val="285"/>
        </w:trPr>
        <w:tc>
          <w:tcPr>
            <w:tcW w:w="3820" w:type="dxa"/>
            <w:shd w:val="clear" w:color="auto" w:fill="auto"/>
            <w:noWrap/>
            <w:vAlign w:val="bottom"/>
            <w:hideMark/>
          </w:tcPr>
          <w:p w14:paraId="053A746D"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SUPERSPAR KATHORUS</w:t>
            </w:r>
          </w:p>
        </w:tc>
      </w:tr>
      <w:tr w:rsidR="000A3358" w:rsidRPr="000A3358" w14:paraId="3B66CF08" w14:textId="77777777" w:rsidTr="000A3358">
        <w:trPr>
          <w:gridAfter w:val="3"/>
          <w:wAfter w:w="1575" w:type="dxa"/>
          <w:trHeight w:val="285"/>
        </w:trPr>
        <w:tc>
          <w:tcPr>
            <w:tcW w:w="3820" w:type="dxa"/>
            <w:shd w:val="clear" w:color="auto" w:fill="auto"/>
            <w:noWrap/>
            <w:vAlign w:val="bottom"/>
            <w:hideMark/>
          </w:tcPr>
          <w:p w14:paraId="13FF121E"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SUPERSPAR 2ND AVENUE</w:t>
            </w:r>
          </w:p>
        </w:tc>
        <w:bookmarkStart w:id="2" w:name="_GoBack"/>
        <w:bookmarkEnd w:id="2"/>
      </w:tr>
      <w:tr w:rsidR="000A3358" w:rsidRPr="000A3358" w14:paraId="00AE5307" w14:textId="77777777" w:rsidTr="000A3358">
        <w:trPr>
          <w:gridAfter w:val="3"/>
          <w:wAfter w:w="1575" w:type="dxa"/>
          <w:trHeight w:val="285"/>
        </w:trPr>
        <w:tc>
          <w:tcPr>
            <w:tcW w:w="3820" w:type="dxa"/>
            <w:shd w:val="clear" w:color="auto" w:fill="auto"/>
            <w:noWrap/>
            <w:vAlign w:val="bottom"/>
            <w:hideMark/>
          </w:tcPr>
          <w:p w14:paraId="72214058" w14:textId="77777777"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SPAR BREDELL</w:t>
            </w:r>
          </w:p>
        </w:tc>
      </w:tr>
      <w:tr w:rsidR="000A3358" w:rsidRPr="000A3358" w14:paraId="39AAA036" w14:textId="77777777" w:rsidTr="000A3358">
        <w:trPr>
          <w:gridAfter w:val="3"/>
          <w:wAfter w:w="1575" w:type="dxa"/>
          <w:trHeight w:val="285"/>
        </w:trPr>
        <w:tc>
          <w:tcPr>
            <w:tcW w:w="3820" w:type="dxa"/>
            <w:shd w:val="clear" w:color="auto" w:fill="auto"/>
            <w:noWrap/>
            <w:vAlign w:val="bottom"/>
            <w:hideMark/>
          </w:tcPr>
          <w:p w14:paraId="20C827C6" w14:textId="7D334379"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SPAR FAIRLANDS</w:t>
            </w:r>
          </w:p>
        </w:tc>
      </w:tr>
      <w:tr w:rsidR="000A3358" w:rsidRPr="000A3358" w14:paraId="2A8C5EB7" w14:textId="77777777" w:rsidTr="000A3358">
        <w:trPr>
          <w:gridAfter w:val="3"/>
          <w:wAfter w:w="1575" w:type="dxa"/>
          <w:trHeight w:val="285"/>
        </w:trPr>
        <w:tc>
          <w:tcPr>
            <w:tcW w:w="3820" w:type="dxa"/>
            <w:shd w:val="clear" w:color="auto" w:fill="auto"/>
            <w:noWrap/>
            <w:vAlign w:val="bottom"/>
            <w:hideMark/>
          </w:tcPr>
          <w:p w14:paraId="61D103D1" w14:textId="14B255D2"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PNP HYPER NORWOOD</w:t>
            </w:r>
          </w:p>
        </w:tc>
      </w:tr>
      <w:tr w:rsidR="000A3358" w:rsidRPr="000A3358" w14:paraId="1C13F5FC" w14:textId="77777777" w:rsidTr="000A3358">
        <w:trPr>
          <w:gridAfter w:val="3"/>
          <w:wAfter w:w="1575" w:type="dxa"/>
          <w:trHeight w:val="285"/>
        </w:trPr>
        <w:tc>
          <w:tcPr>
            <w:tcW w:w="3820" w:type="dxa"/>
            <w:shd w:val="clear" w:color="auto" w:fill="auto"/>
            <w:noWrap/>
            <w:vAlign w:val="bottom"/>
            <w:hideMark/>
          </w:tcPr>
          <w:p w14:paraId="661A5AA2" w14:textId="0FC9332A"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PNP SUPER ROSEBANK</w:t>
            </w:r>
          </w:p>
        </w:tc>
      </w:tr>
      <w:tr w:rsidR="000A3358" w:rsidRPr="000A3358" w14:paraId="0E8D795A" w14:textId="77777777" w:rsidTr="000A3358">
        <w:trPr>
          <w:gridAfter w:val="3"/>
          <w:wAfter w:w="1575" w:type="dxa"/>
          <w:trHeight w:val="285"/>
        </w:trPr>
        <w:tc>
          <w:tcPr>
            <w:tcW w:w="3820" w:type="dxa"/>
            <w:shd w:val="clear" w:color="auto" w:fill="auto"/>
            <w:noWrap/>
            <w:vAlign w:val="bottom"/>
            <w:hideMark/>
          </w:tcPr>
          <w:p w14:paraId="44D0850F" w14:textId="74CBBA85"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SUPERSPAR KENILWORTH</w:t>
            </w:r>
          </w:p>
        </w:tc>
      </w:tr>
      <w:tr w:rsidR="000A3358" w:rsidRPr="000A3358" w14:paraId="65E346DA" w14:textId="77777777" w:rsidTr="000A3358">
        <w:trPr>
          <w:trHeight w:val="315"/>
        </w:trPr>
        <w:tc>
          <w:tcPr>
            <w:tcW w:w="4360" w:type="dxa"/>
            <w:gridSpan w:val="2"/>
            <w:shd w:val="clear" w:color="auto" w:fill="auto"/>
            <w:vAlign w:val="center"/>
            <w:hideMark/>
          </w:tcPr>
          <w:p w14:paraId="61715054" w14:textId="47CC1A2E"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SPAR WARRENTON</w:t>
            </w:r>
          </w:p>
        </w:tc>
        <w:tc>
          <w:tcPr>
            <w:tcW w:w="1035" w:type="dxa"/>
            <w:gridSpan w:val="2"/>
            <w:shd w:val="clear" w:color="auto" w:fill="auto"/>
            <w:vAlign w:val="bottom"/>
          </w:tcPr>
          <w:p w14:paraId="532392A3" w14:textId="4C9DAD01" w:rsidR="000A3358" w:rsidRPr="000A3358" w:rsidRDefault="000A3358" w:rsidP="000A3358">
            <w:pPr>
              <w:spacing w:after="0" w:line="240" w:lineRule="auto"/>
              <w:rPr>
                <w:rFonts w:ascii="Calibri" w:eastAsia="Times New Roman" w:hAnsi="Calibri" w:cs="Calibri"/>
                <w:color w:val="000000"/>
                <w:sz w:val="24"/>
                <w:szCs w:val="24"/>
              </w:rPr>
            </w:pPr>
          </w:p>
        </w:tc>
      </w:tr>
      <w:tr w:rsidR="000A3358" w:rsidRPr="000A3358" w14:paraId="08D94C54" w14:textId="77777777" w:rsidTr="000A3358">
        <w:trPr>
          <w:trHeight w:val="315"/>
        </w:trPr>
        <w:tc>
          <w:tcPr>
            <w:tcW w:w="4360" w:type="dxa"/>
            <w:gridSpan w:val="2"/>
            <w:shd w:val="clear" w:color="auto" w:fill="auto"/>
            <w:vAlign w:val="center"/>
            <w:hideMark/>
          </w:tcPr>
          <w:p w14:paraId="5B21FC06" w14:textId="52111862"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KWIKSPAR BAYSVILLAGE</w:t>
            </w:r>
          </w:p>
        </w:tc>
        <w:tc>
          <w:tcPr>
            <w:tcW w:w="1035" w:type="dxa"/>
            <w:gridSpan w:val="2"/>
            <w:shd w:val="clear" w:color="auto" w:fill="auto"/>
            <w:vAlign w:val="bottom"/>
          </w:tcPr>
          <w:p w14:paraId="41CE626C" w14:textId="5802DA8D" w:rsidR="000A3358" w:rsidRPr="000A3358" w:rsidRDefault="000A3358" w:rsidP="000A3358">
            <w:pPr>
              <w:spacing w:after="0" w:line="240" w:lineRule="auto"/>
              <w:rPr>
                <w:rFonts w:ascii="Calibri" w:eastAsia="Times New Roman" w:hAnsi="Calibri" w:cs="Calibri"/>
                <w:color w:val="000000"/>
                <w:sz w:val="24"/>
                <w:szCs w:val="24"/>
              </w:rPr>
            </w:pPr>
          </w:p>
        </w:tc>
      </w:tr>
      <w:tr w:rsidR="000A3358" w:rsidRPr="000A3358" w14:paraId="64CB087D" w14:textId="77777777" w:rsidTr="000A3358">
        <w:trPr>
          <w:trHeight w:val="315"/>
        </w:trPr>
        <w:tc>
          <w:tcPr>
            <w:tcW w:w="4360" w:type="dxa"/>
            <w:gridSpan w:val="2"/>
            <w:shd w:val="clear" w:color="auto" w:fill="auto"/>
            <w:noWrap/>
            <w:vAlign w:val="bottom"/>
            <w:hideMark/>
          </w:tcPr>
          <w:p w14:paraId="1351ED30" w14:textId="65319BF3"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SPAR MEDITAS</w:t>
            </w:r>
          </w:p>
        </w:tc>
        <w:tc>
          <w:tcPr>
            <w:tcW w:w="1035" w:type="dxa"/>
            <w:gridSpan w:val="2"/>
            <w:shd w:val="clear" w:color="auto" w:fill="auto"/>
            <w:vAlign w:val="bottom"/>
          </w:tcPr>
          <w:p w14:paraId="49050688" w14:textId="00872F3D" w:rsidR="000A3358" w:rsidRPr="000A3358" w:rsidRDefault="000A3358" w:rsidP="000A3358">
            <w:pPr>
              <w:spacing w:after="0" w:line="240" w:lineRule="auto"/>
              <w:rPr>
                <w:rFonts w:ascii="Calibri" w:eastAsia="Times New Roman" w:hAnsi="Calibri" w:cs="Calibri"/>
                <w:color w:val="000000"/>
                <w:sz w:val="24"/>
                <w:szCs w:val="24"/>
              </w:rPr>
            </w:pPr>
          </w:p>
        </w:tc>
      </w:tr>
      <w:tr w:rsidR="000A3358" w:rsidRPr="000A3358" w14:paraId="4C0B70C2" w14:textId="77777777" w:rsidTr="000A3358">
        <w:trPr>
          <w:gridAfter w:val="1"/>
          <w:wAfter w:w="255" w:type="dxa"/>
          <w:trHeight w:val="315"/>
        </w:trPr>
        <w:tc>
          <w:tcPr>
            <w:tcW w:w="5140" w:type="dxa"/>
            <w:gridSpan w:val="3"/>
            <w:shd w:val="clear" w:color="auto" w:fill="auto"/>
            <w:vAlign w:val="bottom"/>
            <w:hideMark/>
          </w:tcPr>
          <w:p w14:paraId="7E959894" w14:textId="08404B8B" w:rsidR="000A3358" w:rsidRPr="000A3358" w:rsidRDefault="000A3358" w:rsidP="005A548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OK FOODS WINBURG</w:t>
            </w:r>
          </w:p>
        </w:tc>
      </w:tr>
      <w:tr w:rsidR="000A3358" w:rsidRPr="000A3358" w14:paraId="68B624B7" w14:textId="77777777" w:rsidTr="000A3358">
        <w:trPr>
          <w:gridAfter w:val="1"/>
          <w:wAfter w:w="255" w:type="dxa"/>
          <w:trHeight w:val="315"/>
        </w:trPr>
        <w:tc>
          <w:tcPr>
            <w:tcW w:w="5140" w:type="dxa"/>
            <w:gridSpan w:val="3"/>
            <w:shd w:val="clear" w:color="auto" w:fill="auto"/>
            <w:vAlign w:val="bottom"/>
            <w:hideMark/>
          </w:tcPr>
          <w:p w14:paraId="6DF19A37" w14:textId="49E9A9DC" w:rsidR="000A3358" w:rsidRPr="000A3358" w:rsidRDefault="000A3358" w:rsidP="005A548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SPAR WESSELSBRON</w:t>
            </w:r>
          </w:p>
        </w:tc>
      </w:tr>
      <w:tr w:rsidR="000A3358" w:rsidRPr="000A3358" w14:paraId="04748B40" w14:textId="77777777" w:rsidTr="000A3358">
        <w:trPr>
          <w:gridAfter w:val="1"/>
          <w:wAfter w:w="255" w:type="dxa"/>
          <w:trHeight w:val="315"/>
        </w:trPr>
        <w:tc>
          <w:tcPr>
            <w:tcW w:w="5140" w:type="dxa"/>
            <w:gridSpan w:val="3"/>
            <w:shd w:val="clear" w:color="auto" w:fill="auto"/>
            <w:vAlign w:val="bottom"/>
            <w:hideMark/>
          </w:tcPr>
          <w:p w14:paraId="2EAB80AF" w14:textId="1BCAD2AF" w:rsidR="000A3358" w:rsidRPr="000A3358" w:rsidRDefault="000A3358" w:rsidP="005A548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OK FOODS BULT</w:t>
            </w:r>
          </w:p>
        </w:tc>
      </w:tr>
      <w:tr w:rsidR="000A3358" w:rsidRPr="000A3358" w14:paraId="38F528AE" w14:textId="77777777" w:rsidTr="000A3358">
        <w:trPr>
          <w:gridAfter w:val="1"/>
          <w:wAfter w:w="255" w:type="dxa"/>
          <w:trHeight w:val="315"/>
        </w:trPr>
        <w:tc>
          <w:tcPr>
            <w:tcW w:w="5140" w:type="dxa"/>
            <w:gridSpan w:val="3"/>
            <w:shd w:val="clear" w:color="auto" w:fill="auto"/>
            <w:vAlign w:val="bottom"/>
            <w:hideMark/>
          </w:tcPr>
          <w:p w14:paraId="35632E54" w14:textId="4F57D2D9" w:rsidR="000A3358" w:rsidRPr="000A3358" w:rsidRDefault="000A3358" w:rsidP="005A548F">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10122325 SPAR EURO</w:t>
            </w:r>
          </w:p>
        </w:tc>
      </w:tr>
      <w:tr w:rsidR="000A3358" w:rsidRPr="000A3358" w14:paraId="4B0CABEF" w14:textId="77777777" w:rsidTr="000A3358">
        <w:trPr>
          <w:gridAfter w:val="1"/>
          <w:wAfter w:w="255" w:type="dxa"/>
          <w:trHeight w:val="315"/>
        </w:trPr>
        <w:tc>
          <w:tcPr>
            <w:tcW w:w="5140" w:type="dxa"/>
            <w:gridSpan w:val="3"/>
            <w:shd w:val="clear" w:color="auto" w:fill="auto"/>
            <w:vAlign w:val="bottom"/>
            <w:hideMark/>
          </w:tcPr>
          <w:p w14:paraId="30265EB9" w14:textId="2897A61B"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SUPERSPAR EVATON</w:t>
            </w:r>
          </w:p>
        </w:tc>
      </w:tr>
      <w:tr w:rsidR="000A3358" w:rsidRPr="000A3358" w14:paraId="1141506F" w14:textId="77777777" w:rsidTr="000A3358">
        <w:trPr>
          <w:gridAfter w:val="1"/>
          <w:wAfter w:w="255" w:type="dxa"/>
          <w:trHeight w:val="315"/>
        </w:trPr>
        <w:tc>
          <w:tcPr>
            <w:tcW w:w="5140" w:type="dxa"/>
            <w:gridSpan w:val="3"/>
            <w:shd w:val="clear" w:color="auto" w:fill="auto"/>
            <w:vAlign w:val="bottom"/>
            <w:hideMark/>
          </w:tcPr>
          <w:p w14:paraId="402CC9AA" w14:textId="7D7BC0C3"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PNP MINI BETHLEHEM</w:t>
            </w:r>
          </w:p>
        </w:tc>
      </w:tr>
      <w:tr w:rsidR="000A3358" w:rsidRPr="000A3358" w14:paraId="6AC86A4D" w14:textId="77777777" w:rsidTr="000A3358">
        <w:trPr>
          <w:gridAfter w:val="1"/>
          <w:wAfter w:w="255" w:type="dxa"/>
          <w:trHeight w:val="315"/>
        </w:trPr>
        <w:tc>
          <w:tcPr>
            <w:tcW w:w="5140" w:type="dxa"/>
            <w:gridSpan w:val="3"/>
            <w:shd w:val="clear" w:color="auto" w:fill="auto"/>
            <w:vAlign w:val="bottom"/>
            <w:hideMark/>
          </w:tcPr>
          <w:p w14:paraId="0E22DEC2" w14:textId="5B3E2F2A"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PNP MORULENG</w:t>
            </w:r>
          </w:p>
        </w:tc>
      </w:tr>
      <w:tr w:rsidR="000A3358" w:rsidRPr="000A3358" w14:paraId="79E359DB" w14:textId="77777777" w:rsidTr="000A3358">
        <w:trPr>
          <w:gridAfter w:val="1"/>
          <w:wAfter w:w="255" w:type="dxa"/>
          <w:trHeight w:val="315"/>
        </w:trPr>
        <w:tc>
          <w:tcPr>
            <w:tcW w:w="5140" w:type="dxa"/>
            <w:gridSpan w:val="3"/>
            <w:shd w:val="clear" w:color="auto" w:fill="auto"/>
            <w:vAlign w:val="bottom"/>
            <w:hideMark/>
          </w:tcPr>
          <w:p w14:paraId="25A30429" w14:textId="0EDB50F9"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SPAR GEELHOUT</w:t>
            </w:r>
          </w:p>
        </w:tc>
      </w:tr>
      <w:tr w:rsidR="000A3358" w:rsidRPr="000A3358" w14:paraId="38111AEF" w14:textId="77777777" w:rsidTr="000A3358">
        <w:trPr>
          <w:gridAfter w:val="1"/>
          <w:wAfter w:w="255" w:type="dxa"/>
          <w:trHeight w:val="315"/>
        </w:trPr>
        <w:tc>
          <w:tcPr>
            <w:tcW w:w="5140" w:type="dxa"/>
            <w:gridSpan w:val="3"/>
            <w:shd w:val="clear" w:color="auto" w:fill="auto"/>
            <w:vAlign w:val="bottom"/>
            <w:hideMark/>
          </w:tcPr>
          <w:p w14:paraId="21FB12E8" w14:textId="142617DC" w:rsidR="000A3358" w:rsidRPr="000A3358" w:rsidRDefault="000A3358" w:rsidP="000A3358">
            <w:pPr>
              <w:spacing w:after="0" w:line="240" w:lineRule="auto"/>
              <w:rPr>
                <w:rFonts w:ascii="Calibri" w:eastAsia="Times New Roman" w:hAnsi="Calibri" w:cs="Calibri"/>
                <w:color w:val="000000"/>
                <w:sz w:val="24"/>
                <w:szCs w:val="24"/>
              </w:rPr>
            </w:pPr>
            <w:r w:rsidRPr="000A3358">
              <w:rPr>
                <w:rFonts w:ascii="Calibri" w:eastAsia="Times New Roman" w:hAnsi="Calibri" w:cs="Calibri"/>
                <w:color w:val="000000"/>
                <w:sz w:val="24"/>
                <w:szCs w:val="24"/>
              </w:rPr>
              <w:t>OK FOODS INTERMEAT MAFIKENG</w:t>
            </w:r>
          </w:p>
        </w:tc>
      </w:tr>
    </w:tbl>
    <w:p w14:paraId="22C0DF3D" w14:textId="561075A8" w:rsidR="008D0C82" w:rsidRDefault="008D0C82" w:rsidP="000A3358">
      <w:pPr>
        <w:spacing w:line="276" w:lineRule="auto"/>
        <w:jc w:val="both"/>
      </w:pPr>
    </w:p>
    <w:sectPr w:rsidR="008D0C8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5896" w14:textId="77777777" w:rsidR="001D35F4" w:rsidRDefault="001D35F4" w:rsidP="008D0C82">
      <w:pPr>
        <w:spacing w:after="0" w:line="240" w:lineRule="auto"/>
      </w:pPr>
      <w:r>
        <w:separator/>
      </w:r>
    </w:p>
  </w:endnote>
  <w:endnote w:type="continuationSeparator" w:id="0">
    <w:p w14:paraId="116C0372" w14:textId="77777777" w:rsidR="001D35F4" w:rsidRDefault="001D35F4"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44068ABD"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0A3358">
          <w:rPr>
            <w:rFonts w:ascii="Arial" w:hAnsi="Arial" w:cs="Arial"/>
            <w:noProof/>
            <w:sz w:val="20"/>
            <w:szCs w:val="20"/>
          </w:rPr>
          <w:t>7</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2CDD1" w14:textId="77777777" w:rsidR="001D35F4" w:rsidRDefault="001D35F4" w:rsidP="008D0C82">
      <w:pPr>
        <w:spacing w:after="0" w:line="240" w:lineRule="auto"/>
      </w:pPr>
      <w:r>
        <w:separator/>
      </w:r>
    </w:p>
  </w:footnote>
  <w:footnote w:type="continuationSeparator" w:id="0">
    <w:p w14:paraId="79754029" w14:textId="77777777" w:rsidR="001D35F4" w:rsidRDefault="001D35F4" w:rsidP="008D0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4E9E57B4"/>
    <w:multiLevelType w:val="hybridMultilevel"/>
    <w:tmpl w:val="64AED544"/>
    <w:lvl w:ilvl="0" w:tplc="F6E8B676">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A6A0A"/>
    <w:multiLevelType w:val="hybridMultilevel"/>
    <w:tmpl w:val="593854A4"/>
    <w:lvl w:ilvl="0" w:tplc="0A687EA8">
      <w:start w:val="28"/>
      <w:numFmt w:val="lowerLetter"/>
      <w:lvlText w:val="%1."/>
      <w:lvlJc w:val="left"/>
      <w:pPr>
        <w:ind w:left="2021" w:hanging="360"/>
      </w:pPr>
      <w:rPr>
        <w:rFonts w:hint="default"/>
      </w:rPr>
    </w:lvl>
    <w:lvl w:ilvl="1" w:tplc="04090019">
      <w:start w:val="1"/>
      <w:numFmt w:val="lowerLetter"/>
      <w:lvlText w:val="%2."/>
      <w:lvlJc w:val="left"/>
      <w:pPr>
        <w:ind w:left="2741" w:hanging="360"/>
      </w:pPr>
    </w:lvl>
    <w:lvl w:ilvl="2" w:tplc="0409001B" w:tentative="1">
      <w:start w:val="1"/>
      <w:numFmt w:val="lowerRoman"/>
      <w:lvlText w:val="%3."/>
      <w:lvlJc w:val="right"/>
      <w:pPr>
        <w:ind w:left="3461" w:hanging="180"/>
      </w:pPr>
    </w:lvl>
    <w:lvl w:ilvl="3" w:tplc="0409000F" w:tentative="1">
      <w:start w:val="1"/>
      <w:numFmt w:val="decimal"/>
      <w:lvlText w:val="%4."/>
      <w:lvlJc w:val="left"/>
      <w:pPr>
        <w:ind w:left="4181" w:hanging="360"/>
      </w:pPr>
    </w:lvl>
    <w:lvl w:ilvl="4" w:tplc="04090019" w:tentative="1">
      <w:start w:val="1"/>
      <w:numFmt w:val="lowerLetter"/>
      <w:lvlText w:val="%5."/>
      <w:lvlJc w:val="left"/>
      <w:pPr>
        <w:ind w:left="4901" w:hanging="360"/>
      </w:pPr>
    </w:lvl>
    <w:lvl w:ilvl="5" w:tplc="0409001B" w:tentative="1">
      <w:start w:val="1"/>
      <w:numFmt w:val="lowerRoman"/>
      <w:lvlText w:val="%6."/>
      <w:lvlJc w:val="right"/>
      <w:pPr>
        <w:ind w:left="5621" w:hanging="180"/>
      </w:pPr>
    </w:lvl>
    <w:lvl w:ilvl="6" w:tplc="0409000F" w:tentative="1">
      <w:start w:val="1"/>
      <w:numFmt w:val="decimal"/>
      <w:lvlText w:val="%7."/>
      <w:lvlJc w:val="left"/>
      <w:pPr>
        <w:ind w:left="6341" w:hanging="360"/>
      </w:pPr>
    </w:lvl>
    <w:lvl w:ilvl="7" w:tplc="04090019" w:tentative="1">
      <w:start w:val="1"/>
      <w:numFmt w:val="lowerLetter"/>
      <w:lvlText w:val="%8."/>
      <w:lvlJc w:val="left"/>
      <w:pPr>
        <w:ind w:left="7061" w:hanging="360"/>
      </w:pPr>
    </w:lvl>
    <w:lvl w:ilvl="8" w:tplc="0409001B" w:tentative="1">
      <w:start w:val="1"/>
      <w:numFmt w:val="lowerRoman"/>
      <w:lvlText w:val="%9."/>
      <w:lvlJc w:val="right"/>
      <w:pPr>
        <w:ind w:left="7781" w:hanging="180"/>
      </w:pPr>
    </w:lvl>
  </w:abstractNum>
  <w:abstractNum w:abstractNumId="5"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065B38"/>
    <w:rsid w:val="000A3358"/>
    <w:rsid w:val="001D35F4"/>
    <w:rsid w:val="002B0E27"/>
    <w:rsid w:val="003469EC"/>
    <w:rsid w:val="00456051"/>
    <w:rsid w:val="004D7025"/>
    <w:rsid w:val="0055603E"/>
    <w:rsid w:val="006A11BC"/>
    <w:rsid w:val="00742CD5"/>
    <w:rsid w:val="0081001E"/>
    <w:rsid w:val="00885ED7"/>
    <w:rsid w:val="008C7C0C"/>
    <w:rsid w:val="008D0C82"/>
    <w:rsid w:val="00921835"/>
    <w:rsid w:val="009E3417"/>
    <w:rsid w:val="009F3043"/>
    <w:rsid w:val="00A802DD"/>
    <w:rsid w:val="00AD59DC"/>
    <w:rsid w:val="00BE61BD"/>
    <w:rsid w:val="00C8197E"/>
    <w:rsid w:val="00C91BBE"/>
    <w:rsid w:val="00D2043C"/>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55638">
      <w:bodyDiv w:val="1"/>
      <w:marLeft w:val="0"/>
      <w:marRight w:val="0"/>
      <w:marTop w:val="0"/>
      <w:marBottom w:val="0"/>
      <w:divBdr>
        <w:top w:val="none" w:sz="0" w:space="0" w:color="auto"/>
        <w:left w:val="none" w:sz="0" w:space="0" w:color="auto"/>
        <w:bottom w:val="none" w:sz="0" w:space="0" w:color="auto"/>
        <w:right w:val="none" w:sz="0" w:space="0" w:color="auto"/>
      </w:divBdr>
    </w:div>
    <w:div w:id="1408962381">
      <w:bodyDiv w:val="1"/>
      <w:marLeft w:val="0"/>
      <w:marRight w:val="0"/>
      <w:marTop w:val="0"/>
      <w:marBottom w:val="0"/>
      <w:divBdr>
        <w:top w:val="none" w:sz="0" w:space="0" w:color="auto"/>
        <w:left w:val="none" w:sz="0" w:space="0" w:color="auto"/>
        <w:bottom w:val="none" w:sz="0" w:space="0" w:color="auto"/>
        <w:right w:val="none" w:sz="0" w:space="0" w:color="auto"/>
      </w:divBdr>
    </w:div>
    <w:div w:id="1429616256">
      <w:bodyDiv w:val="1"/>
      <w:marLeft w:val="0"/>
      <w:marRight w:val="0"/>
      <w:marTop w:val="0"/>
      <w:marBottom w:val="0"/>
      <w:divBdr>
        <w:top w:val="none" w:sz="0" w:space="0" w:color="auto"/>
        <w:left w:val="none" w:sz="0" w:space="0" w:color="auto"/>
        <w:bottom w:val="none" w:sz="0" w:space="0" w:color="auto"/>
        <w:right w:val="none" w:sz="0" w:space="0" w:color="auto"/>
      </w:divBdr>
    </w:div>
    <w:div w:id="167399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bsac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cbsac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bsac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1f8ce6-274a-429d-9d68-c1a1a44a78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8C11821F2EC4CACB9B4851D205637" ma:contentTypeVersion="18" ma:contentTypeDescription="Create a new document." ma:contentTypeScope="" ma:versionID="d7216e087f8d954654c1929967674a17">
  <xsd:schema xmlns:xsd="http://www.w3.org/2001/XMLSchema" xmlns:xs="http://www.w3.org/2001/XMLSchema" xmlns:p="http://schemas.microsoft.com/office/2006/metadata/properties" xmlns:ns3="235b6057-85f6-49b8-9d34-0db8c5d5f96f" xmlns:ns4="101f8ce6-274a-429d-9d68-c1a1a44a78f3" targetNamespace="http://schemas.microsoft.com/office/2006/metadata/properties" ma:root="true" ma:fieldsID="a63c332b3792cb716d8d1015e4f7137a" ns3:_="" ns4:_="">
    <xsd:import namespace="235b6057-85f6-49b8-9d34-0db8c5d5f96f"/>
    <xsd:import namespace="101f8ce6-274a-429d-9d68-c1a1a44a7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b6057-85f6-49b8-9d34-0db8c5d5f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8ce6-274a-429d-9d68-c1a1a44a7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6733A-711A-4A7A-99F8-1F3B271CE507}">
  <ds:schemaRefs>
    <ds:schemaRef ds:uri="http://schemas.microsoft.com/sharepoint/v3/contenttype/forms"/>
  </ds:schemaRefs>
</ds:datastoreItem>
</file>

<file path=customXml/itemProps2.xml><?xml version="1.0" encoding="utf-8"?>
<ds:datastoreItem xmlns:ds="http://schemas.openxmlformats.org/officeDocument/2006/customXml" ds:itemID="{D04BCBDE-5736-48B3-855F-0E6AC87B1E43}">
  <ds:schemaRefs>
    <ds:schemaRef ds:uri="http://schemas.microsoft.com/office/2006/documentManagement/types"/>
    <ds:schemaRef ds:uri="235b6057-85f6-49b8-9d34-0db8c5d5f96f"/>
    <ds:schemaRef ds:uri="101f8ce6-274a-429d-9d68-c1a1a44a78f3"/>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9C75D0F-F44C-463A-8826-ED18D8B0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b6057-85f6-49b8-9d34-0db8c5d5f96f"/>
    <ds:schemaRef ds:uri="101f8ce6-274a-429d-9d68-c1a1a44a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2239</Words>
  <Characters>12765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2024-04-05T13:26:00Z</dcterms:created>
  <dcterms:modified xsi:type="dcterms:W3CDTF">2024-04-05T13:26:00Z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0x010100FFA8C11821F2EC4CACB9B4851D205637</vt:lpwstr>
  </property>
</Properties>
</file>